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D4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23F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3C1F0C6" wp14:editId="223ED611">
            <wp:simplePos x="0" y="0"/>
            <wp:positionH relativeFrom="column">
              <wp:posOffset>-916282</wp:posOffset>
            </wp:positionH>
            <wp:positionV relativeFrom="paragraph">
              <wp:posOffset>-582666</wp:posOffset>
            </wp:positionV>
            <wp:extent cx="7130206" cy="1017996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207" cy="10179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3F" w:rsidRDefault="0085223F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AD4" w:rsidRDefault="00217AD4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AD4" w:rsidRDefault="00217AD4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AD4" w:rsidRDefault="00217AD4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93B" w:rsidRPr="00504AAF" w:rsidRDefault="007A493B" w:rsidP="00F82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AAF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деятельность Центра карьеры </w:t>
      </w:r>
      <w:r w:rsidR="00001E4B" w:rsidRPr="00001E4B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Центр карьеры </w:t>
      </w:r>
      <w:r w:rsidR="00001E4B" w:rsidRPr="00001E4B">
        <w:rPr>
          <w:rFonts w:ascii="Times New Roman" w:hAnsi="Times New Roman" w:cs="Times New Roman"/>
          <w:sz w:val="28"/>
          <w:szCs w:val="28"/>
        </w:rPr>
        <w:t>ГАПОУ «Тетюшский сел</w:t>
      </w:r>
      <w:bookmarkStart w:id="0" w:name="_GoBack"/>
      <w:bookmarkEnd w:id="0"/>
      <w:r w:rsidR="00001E4B" w:rsidRPr="00001E4B">
        <w:rPr>
          <w:rFonts w:ascii="Times New Roman" w:hAnsi="Times New Roman" w:cs="Times New Roman"/>
          <w:sz w:val="28"/>
          <w:szCs w:val="28"/>
        </w:rPr>
        <w:t>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 xml:space="preserve"> – структурное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DA3">
        <w:rPr>
          <w:rFonts w:ascii="Times New Roman" w:hAnsi="Times New Roman" w:cs="Times New Roman"/>
          <w:sz w:val="28"/>
          <w:szCs w:val="28"/>
        </w:rPr>
        <w:t>подразделение</w:t>
      </w:r>
      <w:r w:rsidR="00D43DA3" w:rsidRPr="00D43DA3">
        <w:t xml:space="preserve"> </w:t>
      </w:r>
      <w:r w:rsidR="00D43DA3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>, реализующее задачи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содействию в трудоустройстве обучающихся и выпускников (далее соответственно – Центр, ЦК </w:t>
      </w:r>
      <w:r w:rsidR="00D43DA3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>, Техникум).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со следующими документами: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№ 273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Российской Федерации»; Федеральный закон от 12 декабря 2023 г. № 565-ФЗ «О занятости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населения в Российской Федерации»; методические рекомендации по вопросам содействия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занятости выпускников, завершивших обучение по программам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образования (письма Министерства просвещения Российской Федерации от 21 мая 2020 г. № ГД-500/05, от 19 августа 2021 г. № АБ-1282/05, от 29 января 2024 г. № 05-521);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рекомендаций для исполнительных органов субъектов Российской Федерации, 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полномочия в сфере образования, в сфере содействия занятости населения,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организаций, профессиональных образовательных организаций,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высшего образования, а также учредителей указанных образовательных организаций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организации системы профессиональной ориентации и маршрутизации обучающихся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выпускников организаций среднего профессионального и высшего образования, а также молодых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специалистов на конкретные предприятия (организации) региона (письмо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просвещения Российской Федерации от 06 ноября 2024 г. № ИШ-890/05), Устав</w:t>
      </w:r>
      <w:r w:rsidR="00D43DA3" w:rsidRPr="00D43DA3">
        <w:t xml:space="preserve"> </w:t>
      </w:r>
      <w:r w:rsidR="00D43DA3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="00D43DA3">
        <w:rPr>
          <w:rFonts w:ascii="Times New Roman" w:hAnsi="Times New Roman" w:cs="Times New Roman"/>
          <w:sz w:val="28"/>
          <w:szCs w:val="28"/>
        </w:rPr>
        <w:t>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Центр карьеры работает во взаимодействии с БЦК </w:t>
      </w:r>
      <w:r w:rsidR="00D43DA3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7A493B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основным направлениям деятельности: выявление потребности предприятий и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мониторинг, разработка и актуализация программ и пр.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Координатором, ответственным за взаимодействие с БЦК </w:t>
      </w:r>
      <w:r w:rsidR="00D43DA3">
        <w:rPr>
          <w:rFonts w:ascii="Times New Roman" w:hAnsi="Times New Roman" w:cs="Times New Roman"/>
          <w:sz w:val="28"/>
          <w:szCs w:val="28"/>
        </w:rPr>
        <w:t>РТ</w:t>
      </w:r>
      <w:r w:rsidRPr="007A493B">
        <w:rPr>
          <w:rFonts w:ascii="Times New Roman" w:hAnsi="Times New Roman" w:cs="Times New Roman"/>
          <w:sz w:val="28"/>
          <w:szCs w:val="28"/>
        </w:rPr>
        <w:t>, является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Центра карьеры.</w:t>
      </w:r>
    </w:p>
    <w:p w:rsidR="00001E4B" w:rsidRDefault="00001E4B" w:rsidP="00001E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93B" w:rsidRPr="00504AAF" w:rsidRDefault="007A493B" w:rsidP="00217AD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AAF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Основной целью деятельности Центра является обеспечение условий для маршрутизации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трудоустройства обучающихся и выпускников </w:t>
      </w:r>
      <w:r w:rsidR="00D43DA3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соответствии с освоенной профессией, специальностью среднего профессионального образования.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Направления работы ЦК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>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lastRenderedPageBreak/>
        <w:t>– взаимодействие с государственными учреждениями службы занятости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трудоустройства выпускников </w:t>
      </w:r>
      <w:r w:rsidR="00D43DA3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>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обеспечение индивидуализации профессионального развития выпускников;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создание, ведение и актуализация банка вакансий для постоянной и 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занятости студентов и выпускников;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создание и ведение базы резюме студентов и выпускников (с их согласия);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подбор вакансий по заявкам выпускников и подбор соискателей по заявкам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работодателей;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организация и участие в мероприятиях по вопросам трудоустройства (ярмарки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вакансий, дней карьеры, встреч с работодателями и т.п.);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сопровождение заключения соглашений с работодателями в целях маршрутизации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трудоустройства обучающихся и выпускников;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проведение семинаров и тренингов, направленных на подготовку студентов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выпускников к поиску работы и трудоустройству, организация ярмарок вакансий.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Основными задачами Центра карьеры </w:t>
      </w:r>
      <w:r w:rsidR="00D43DA3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="00D43DA3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являются: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1) аналитическое: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проведение аналитической работы, направленной на исследование качества занятости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выпускников, формирование аналитических материалов и справок по запросам;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проведение мониторинга трудоустройства выпускников, выявление студентов,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относящихся к группам риска </w:t>
      </w:r>
      <w:proofErr w:type="spellStart"/>
      <w:r w:rsidRPr="007A493B">
        <w:rPr>
          <w:rFonts w:ascii="Times New Roman" w:hAnsi="Times New Roman" w:cs="Times New Roman"/>
          <w:sz w:val="28"/>
          <w:szCs w:val="28"/>
        </w:rPr>
        <w:t>нетрудоустройства</w:t>
      </w:r>
      <w:proofErr w:type="spellEnd"/>
      <w:r w:rsidRPr="007A493B">
        <w:rPr>
          <w:rFonts w:ascii="Times New Roman" w:hAnsi="Times New Roman" w:cs="Times New Roman"/>
          <w:sz w:val="28"/>
          <w:szCs w:val="28"/>
        </w:rPr>
        <w:t>, и проработка адресных мер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(совместно с БЦК, РОИВ и др.);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развитие системы комплексной оценки и консультаций в части предварительного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выпускников в интересах кадровых партнеров с целью снижения стоимости привлечения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специалистов;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сбор, обобщение, анализ и предоставление обучающимся и выпускникам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 информации о состоянии и тенденциях рынка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труда, о требованиях, предъявляемых к соискателю рабочего места.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2) информационное: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формирование и развитие информационного поля и коммуникаций, включающих в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работу с социальными сетями, студенческими сообществами, цифровыми карьерными средами,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информационными стендами и медиа-табло на территории образовательной организации;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информирование молодежи о возможностях Карьерного навигатора «Горизонт»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необходимости;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консультирование обучающихся и выпускников по вопросам трудового и налогового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законодательства, в том числе об особенностях </w:t>
      </w:r>
      <w:r w:rsidRPr="007A493B">
        <w:rPr>
          <w:rFonts w:ascii="Times New Roman" w:hAnsi="Times New Roman" w:cs="Times New Roman"/>
          <w:sz w:val="28"/>
          <w:szCs w:val="28"/>
        </w:rPr>
        <w:lastRenderedPageBreak/>
        <w:t>ведения предпринимательской 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деятельности, предусматривающей установление специального налогового режима «Налог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профессиональный доход» (</w:t>
      </w:r>
      <w:proofErr w:type="spellStart"/>
      <w:r w:rsidRPr="007A493B">
        <w:rPr>
          <w:rFonts w:ascii="Times New Roman" w:hAnsi="Times New Roman" w:cs="Times New Roman"/>
          <w:sz w:val="28"/>
          <w:szCs w:val="28"/>
        </w:rPr>
        <w:t>самозанятость</w:t>
      </w:r>
      <w:proofErr w:type="spellEnd"/>
      <w:r w:rsidRPr="007A493B">
        <w:rPr>
          <w:rFonts w:ascii="Times New Roman" w:hAnsi="Times New Roman" w:cs="Times New Roman"/>
          <w:sz w:val="28"/>
          <w:szCs w:val="28"/>
        </w:rPr>
        <w:t>), а также по вопросам соблюдения условий договора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целевом обучении;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- предоставление БЦК </w:t>
      </w:r>
      <w:r w:rsidR="00036CF8">
        <w:rPr>
          <w:rFonts w:ascii="Times New Roman" w:hAnsi="Times New Roman" w:cs="Times New Roman"/>
          <w:sz w:val="28"/>
          <w:szCs w:val="28"/>
        </w:rPr>
        <w:t>РТ</w:t>
      </w:r>
      <w:r w:rsidRPr="007A493B">
        <w:rPr>
          <w:rFonts w:ascii="Times New Roman" w:hAnsi="Times New Roman" w:cs="Times New Roman"/>
          <w:sz w:val="28"/>
          <w:szCs w:val="28"/>
        </w:rPr>
        <w:t xml:space="preserve"> информации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сферой деятельности (ведения).</w:t>
      </w:r>
    </w:p>
    <w:p w:rsidR="007A493B" w:rsidRPr="007A493B" w:rsidRDefault="00001E4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организационное: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формирование и развитие сообществ выпускников, в том числе в части мер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работающих выпускников, а также коммуникации с успешными выпускниками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профессиональных сообществ. Создание сообществ при центрах карьеры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заинтересованных студентов, преподавателей и иных лиц в целях содействия в реализации задач</w:t>
      </w:r>
      <w:r>
        <w:rPr>
          <w:rFonts w:ascii="Times New Roman" w:hAnsi="Times New Roman" w:cs="Times New Roman"/>
          <w:sz w:val="28"/>
          <w:szCs w:val="28"/>
        </w:rPr>
        <w:t xml:space="preserve"> центра карьеры;</w:t>
      </w:r>
    </w:p>
    <w:p w:rsidR="007A493B" w:rsidRPr="007D77EC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7EC">
        <w:rPr>
          <w:rFonts w:ascii="Times New Roman" w:hAnsi="Times New Roman" w:cs="Times New Roman"/>
          <w:sz w:val="28"/>
          <w:szCs w:val="28"/>
        </w:rPr>
        <w:t xml:space="preserve">- формирование условий для проектной, в том числе </w:t>
      </w:r>
      <w:proofErr w:type="spellStart"/>
      <w:r w:rsidRPr="007D77EC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7D77EC">
        <w:rPr>
          <w:rFonts w:ascii="Times New Roman" w:hAnsi="Times New Roman" w:cs="Times New Roman"/>
          <w:sz w:val="28"/>
          <w:szCs w:val="28"/>
        </w:rPr>
        <w:t>, деятельности студентов и выпускников в качестве карьерной самореализации как на базе проектов кадровых партнеров, так и самостоятельных предпринимательских инициатив. Использование возможностей социальной сети «</w:t>
      </w:r>
      <w:proofErr w:type="spellStart"/>
      <w:r w:rsidRPr="007D77EC">
        <w:rPr>
          <w:rFonts w:ascii="Times New Roman" w:hAnsi="Times New Roman" w:cs="Times New Roman"/>
          <w:sz w:val="28"/>
          <w:szCs w:val="28"/>
        </w:rPr>
        <w:t>SkillsNet</w:t>
      </w:r>
      <w:proofErr w:type="spellEnd"/>
      <w:r w:rsidRPr="007D77EC">
        <w:rPr>
          <w:rFonts w:ascii="Times New Roman" w:hAnsi="Times New Roman" w:cs="Times New Roman"/>
          <w:sz w:val="28"/>
          <w:szCs w:val="28"/>
        </w:rPr>
        <w:t xml:space="preserve">» для формирования условий проектной, в том числе </w:t>
      </w:r>
      <w:proofErr w:type="spellStart"/>
      <w:r w:rsidRPr="007D77EC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7D77EC">
        <w:rPr>
          <w:rFonts w:ascii="Times New Roman" w:hAnsi="Times New Roman" w:cs="Times New Roman"/>
          <w:sz w:val="28"/>
          <w:szCs w:val="28"/>
        </w:rPr>
        <w:t>, деятельности студентов и выпускников, включая информирование студентов и выпускников о возможностях социальной сети «</w:t>
      </w:r>
      <w:proofErr w:type="spellStart"/>
      <w:r w:rsidRPr="007D77EC">
        <w:rPr>
          <w:rFonts w:ascii="Times New Roman" w:hAnsi="Times New Roman" w:cs="Times New Roman"/>
          <w:sz w:val="28"/>
          <w:szCs w:val="28"/>
        </w:rPr>
        <w:t>SkillsNet</w:t>
      </w:r>
      <w:proofErr w:type="spellEnd"/>
      <w:r w:rsidRPr="007D77EC">
        <w:rPr>
          <w:rFonts w:ascii="Times New Roman" w:hAnsi="Times New Roman" w:cs="Times New Roman"/>
          <w:sz w:val="28"/>
          <w:szCs w:val="28"/>
        </w:rPr>
        <w:t>» при необходимости;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7EC">
        <w:rPr>
          <w:rFonts w:ascii="Times New Roman" w:hAnsi="Times New Roman" w:cs="Times New Roman"/>
          <w:sz w:val="28"/>
          <w:szCs w:val="28"/>
        </w:rPr>
        <w:t xml:space="preserve">- создание условий для формирования </w:t>
      </w:r>
      <w:r w:rsidRPr="007A493B">
        <w:rPr>
          <w:rFonts w:ascii="Times New Roman" w:hAnsi="Times New Roman" w:cs="Times New Roman"/>
          <w:sz w:val="28"/>
          <w:szCs w:val="28"/>
        </w:rPr>
        <w:t>у обучающихся и выпускников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образовательной организации навыков деловой коммуникации, эффективных собеседований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работодателями, навыков и компетенций по профессиональному (личному) самоопределению,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493B">
        <w:rPr>
          <w:rFonts w:ascii="Times New Roman" w:hAnsi="Times New Roman" w:cs="Times New Roman"/>
          <w:sz w:val="28"/>
          <w:szCs w:val="28"/>
        </w:rPr>
        <w:t>оказание помощи в составлении и размещении резюме;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оказание содействия по планированию обучающимися и выпускниками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деятельности и профессионального развития, реализация мероприятий по работе с карьерными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ожиданиями;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организация временной занятости и стажировок обучающихся и выпускников. Подбор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обучающимся и выпускникам вакансий с учетом профессии, специальности;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отраслевые специализированные направления проектного формата, направленные на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использование наиболее эффективных мер по привлечению, адаптации и развитию молодых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специалистов, в том числе командные форматы трудоустройства в сферы сложного кадрового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обеспечения (отдаленные территории, отрасли с низким уровнем инвестиций в человеческий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капитал и другие);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обеспечение в установленной сфере деятельности сотрудничества профессиональной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образовательной организации с работодателями – предприятиями, организациями (в том числе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реального сектора экономики и социальной сферы) и индивидуальными предпринимателями,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lastRenderedPageBreak/>
        <w:t>непосредственно заинтересованными в подготовке и трудоустройстве обучающихся и выпускников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по профилю реализуемых профессиональной образовательной организацией образовательных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программ;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организация и проведение совместно с иными структурными подразделениями 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должностными лицами профессиональной образовательной организации мероприятий,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направленных на маршрутизацию и трудоустройство студентов и выпускников, при участии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представителей работодателей (экскурсии на производство, ярмарки вакансий и др.);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организация различных форматов очных и онлайн-мероприятий, преимущественно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точечного немассового характера, с участием представителей работодателей, студенческих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лидеров, преподавателей, научных работников, тренеров, других заинтересованных лиц 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реализация совместно с иными структурными подразделениями и должностными лицами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 мер по формированию предпринимательских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компетенций;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участие совместно с иными структурными подразделениями и должностными лицами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 во взаимодействии с БЦК ПОО, органами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государственной власти субъекта Российской Федерации и органами местного самоуправления,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государственными учреждениями службы занятости, общественными организациями 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объединениями, социально ориентированными некоммерческими организациями, объектами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инфраструктуры поддержки субъектов малого и среднего предпринимательства по вопросам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маршрутизации и трудоустройства обучающихся и выпускников;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оказание иным структурным подразделениям и должностным лицам профессиональной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образовательной организации содействия в реализации ими задач, предусматривающих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взаимодействие с работодателями (в организации практической подготовки обучающихся, сборе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обратной связи от работодателей по итогам освоения образовательной программы, трудоустройство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обучающихся на период прохождения производственной практики и по результатам ее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прохождения и др.);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проведение адресной работы с обучающимися и выпускниками, находящимися под риском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93B">
        <w:rPr>
          <w:rFonts w:ascii="Times New Roman" w:hAnsi="Times New Roman" w:cs="Times New Roman"/>
          <w:sz w:val="28"/>
          <w:szCs w:val="28"/>
        </w:rPr>
        <w:t>нетрудоустройства</w:t>
      </w:r>
      <w:proofErr w:type="spellEnd"/>
      <w:r w:rsidRPr="007A493B">
        <w:rPr>
          <w:rFonts w:ascii="Times New Roman" w:hAnsi="Times New Roman" w:cs="Times New Roman"/>
          <w:sz w:val="28"/>
          <w:szCs w:val="28"/>
        </w:rPr>
        <w:t>, в том числе не планирующих работать по полученной профессии,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специальности совместно с Центром занятости;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оказание психологической поддержки, в том числе по преодолению негативного состояния,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вызванного трудностями при поиске работы;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- иные задачи, предусмотренные законодательством Российской Федерации, актами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субъектов Российской Федерации, а также локальными нормативными актами профессиональной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образовательной организации (колледжа, техникума).</w:t>
      </w:r>
    </w:p>
    <w:p w:rsidR="00001E4B" w:rsidRDefault="00001E4B" w:rsidP="00504AA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93B" w:rsidRPr="00504AAF" w:rsidRDefault="007A493B" w:rsidP="00217AD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AAF">
        <w:rPr>
          <w:rFonts w:ascii="Times New Roman" w:hAnsi="Times New Roman" w:cs="Times New Roman"/>
          <w:b/>
          <w:sz w:val="28"/>
          <w:szCs w:val="28"/>
        </w:rPr>
        <w:t>3. Организация деятельности Центра карьеры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Центр осуществляет свою деятельность в соответствии с законодательством Российской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Федерации, субъекта Российской Федерации, локальными актами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7A493B" w:rsidRPr="007A493B" w:rsidRDefault="007A493B" w:rsidP="00504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Центр осуществляет свою деятельность в сотрудничестве с организациями,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содействующими трудоустройству обучающихся и выпускников, и выступает в качестве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посредника между работодателем и выпускником.</w:t>
      </w:r>
    </w:p>
    <w:p w:rsidR="00001E4B" w:rsidRDefault="00001E4B" w:rsidP="00504AA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93B" w:rsidRPr="00504AAF" w:rsidRDefault="007A493B" w:rsidP="00217AD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AAF">
        <w:rPr>
          <w:rFonts w:ascii="Times New Roman" w:hAnsi="Times New Roman" w:cs="Times New Roman"/>
          <w:b/>
          <w:sz w:val="28"/>
          <w:szCs w:val="28"/>
        </w:rPr>
        <w:t>4. Управление Центром и контроль его деятельности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Руководителем Центра является работник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 xml:space="preserve">, назначаемый приказом директора </w:t>
      </w:r>
      <w:r w:rsidR="00040755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>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осуществляющий свою деятельность на основании настоящего Положения.</w:t>
      </w:r>
    </w:p>
    <w:p w:rsidR="007A493B" w:rsidRPr="007A493B" w:rsidRDefault="007A493B" w:rsidP="00504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Руководитель, осуществляющий руководство деятельностью Центра: разрабатывает годовые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планы работы, назначает ответственных исполнителей, проводит заседания Центра, </w:t>
      </w:r>
      <w:r w:rsidR="00504AAF" w:rsidRPr="007A493B">
        <w:rPr>
          <w:rFonts w:ascii="Times New Roman" w:hAnsi="Times New Roman" w:cs="Times New Roman"/>
          <w:sz w:val="28"/>
          <w:szCs w:val="28"/>
        </w:rPr>
        <w:t>готовит</w:t>
      </w:r>
      <w:r w:rsidR="00504AAF">
        <w:rPr>
          <w:rFonts w:ascii="Times New Roman" w:hAnsi="Times New Roman" w:cs="Times New Roman"/>
          <w:sz w:val="28"/>
          <w:szCs w:val="28"/>
        </w:rPr>
        <w:t xml:space="preserve"> отчетную</w:t>
      </w:r>
      <w:r w:rsidRPr="007A493B">
        <w:rPr>
          <w:rFonts w:ascii="Times New Roman" w:hAnsi="Times New Roman" w:cs="Times New Roman"/>
          <w:sz w:val="28"/>
          <w:szCs w:val="28"/>
        </w:rPr>
        <w:t xml:space="preserve"> документацию.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Центр карьеры осуществляет свою работу совместно с заместителями директора,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руководителями структурных подразделений, педагогическими работниками </w:t>
      </w:r>
      <w:r w:rsidR="00040755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>.</w:t>
      </w:r>
    </w:p>
    <w:p w:rsidR="00504AAF" w:rsidRDefault="007A493B" w:rsidP="00504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Рекомендуемая структура Центра карьеры: руководитель Центра карьеры, специалист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содействия трудоустройству, специалист профориентации, ведущий специалист, педагог-психолог.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Лица, входящие в состав Центра, выполняют работу по обеспечению его деятельности в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рамках своих должностных обязанностей по основной должности, представляют интересы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Техникума и его выпускников во взаимодействии с юридическими и физическими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лицами, органами государственной власти и местного самоуправления, предприятиями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и организациями разных форм собственности по вопросам трудоустройства.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Руководитель Центра обеспечивает: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сохранность, эффективность и целевое использование финансовых средств и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имущества Центра;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проведение работы по совершенствованию Центра;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выполнение в установленные сроки запланированных мероприятий;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рациональное распределение обязанностей между сотрудниками Центра в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соответствии с должностными обязанностями и компетенциями;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контроль выполнения сотрудниками Центра поставленных задач в установленные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сроки;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lastRenderedPageBreak/>
        <w:t>– составление планирующей и отчетной документации по деятельности Центра.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Специалист содействия трудоустройству обеспечивает: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взаимодействие с партнерами Центра;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формирование банка вакансий и поддержание его в актуальном состоянии;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подбор вакансий с учетом индивидуального запроса.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Специалист профориентации обеспечивает: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составление тестовых заданий, опросников, проведение интервью;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групповые тренинги, индивидуальную работу;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организацию экскурсий по профориентации.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Ведущий специалист Центра обеспечивает: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функционирование Центра карьеры;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планирование и проведение мероприятий по маршрутизации выпускников в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установленные сроки;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проведение индивидуальной работы со студентами и выпускниками;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ведение отчетной документации по деятельности Центра.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Педагог-психолог обеспечивает: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проведение психологических консультаций, бесед;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проведение консультаций по подготовке к собеседованию с работодателем,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составлению резюме, составлению портфолио;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оказание психологической помощи;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проведение работы по развитию эмоционального интеллекта, навыков 4-к.</w:t>
      </w:r>
    </w:p>
    <w:p w:rsidR="00001E4B" w:rsidRDefault="00001E4B" w:rsidP="00001E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93B" w:rsidRPr="00001E4B" w:rsidRDefault="007A493B" w:rsidP="00217AD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4B">
        <w:rPr>
          <w:rFonts w:ascii="Times New Roman" w:hAnsi="Times New Roman" w:cs="Times New Roman"/>
          <w:b/>
          <w:sz w:val="28"/>
          <w:szCs w:val="28"/>
        </w:rPr>
        <w:t>5. Ответственность и права сотрудников Центра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Ответственность за ненадлежащее и своевременное выполнение Центром требований,</w:t>
      </w:r>
      <w:r w:rsidR="00504AAF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предусмотренных настоящим Положением, несет руководитель Центра.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На руководителя Центра возлагается персональная ответственность за: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организацию деятельности Центра по выполнению задач и функций, возложенных на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Центр;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организацию оперативной и качественной подготовки и исполнения документов,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ведение делопроизводства в соответствии с действующими правилами и инструкциями;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обеспечение сохранности имущества, закрепленного за подразделением, и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соблюдение правил пожарной безопасности;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соответствие законодательству визируемых им проектов приказов, распоряжений,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инструкций и других документов.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Руководитель Центра карьеры имеет право: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– действовать от имени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>, представлять интересы Центра в отношениях с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юридическими и </w:t>
      </w:r>
      <w:r w:rsidRPr="007A493B">
        <w:rPr>
          <w:rFonts w:ascii="Times New Roman" w:hAnsi="Times New Roman" w:cs="Times New Roman"/>
          <w:sz w:val="28"/>
          <w:szCs w:val="28"/>
        </w:rPr>
        <w:lastRenderedPageBreak/>
        <w:t>физическими лицами, органами государственной власти и местного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самоуправления по вопросам содействия трудоустройства студентов и выпускников;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– на получение от всех структурных подразделений </w:t>
      </w:r>
      <w:r w:rsidR="00040755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 xml:space="preserve"> информации, необходимой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для обеспечения работы Центра;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осуществлять иные права, предусмотренные Трудовым кодексом Российской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Федерации, Уставом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 xml:space="preserve">, иными локальными нормативными актами </w:t>
      </w:r>
      <w:r w:rsidR="00040755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>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Права и обязанности сотрудников Центра определяются законодательством Российской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Федерации, Уставом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 xml:space="preserve">, настоящим Положением, Правилами внутреннего распорядка </w:t>
      </w:r>
      <w:r w:rsidR="00040755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 xml:space="preserve"> и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другими нормативными документами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>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Сотрудники Центра карьеры имеют право: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– пользоваться имеющейся в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 xml:space="preserve"> учебно-материальной базой, нормативной, учебной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и методической документацией, информацией других подразделений </w:t>
      </w:r>
      <w:r w:rsidR="00040755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 xml:space="preserve"> для осуществления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своей профессиональной деятельности;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– вносить предложения руководству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 xml:space="preserve"> о совершенствовании работы Центра;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– знакомиться с проектами решений руководства </w:t>
      </w:r>
      <w:r w:rsidR="00040755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="0062413C">
        <w:rPr>
          <w:rFonts w:ascii="Times New Roman" w:hAnsi="Times New Roman" w:cs="Times New Roman"/>
          <w:sz w:val="28"/>
          <w:szCs w:val="28"/>
        </w:rPr>
        <w:t xml:space="preserve">, касающимися </w:t>
      </w:r>
      <w:r w:rsidRPr="007A493B">
        <w:rPr>
          <w:rFonts w:ascii="Times New Roman" w:hAnsi="Times New Roman" w:cs="Times New Roman"/>
          <w:sz w:val="28"/>
          <w:szCs w:val="28"/>
        </w:rPr>
        <w:t>деятельности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Центра;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получать информацию и документы, необходимые для обеспечения своей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готовить документацию по направлениям деятельности Центра.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Сотрудники Центра карьеры обязаны: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– отвечать за своевременность предоставления информации, необходимой для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обеспечения деятельности Центра, а также за своевременность и качество проведения мероприятий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и функций, возложенных на них.</w:t>
      </w:r>
    </w:p>
    <w:p w:rsidR="00001E4B" w:rsidRDefault="00001E4B" w:rsidP="00001E4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93B" w:rsidRPr="00001E4B" w:rsidRDefault="007A493B" w:rsidP="00217AD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4B">
        <w:rPr>
          <w:rFonts w:ascii="Times New Roman" w:hAnsi="Times New Roman" w:cs="Times New Roman"/>
          <w:b/>
          <w:sz w:val="28"/>
          <w:szCs w:val="28"/>
        </w:rPr>
        <w:t>6. Порядок работы Центра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Центр организует и проводит свою работу по плану, который разрабатывается на учебный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год и утверждается директором </w:t>
      </w:r>
      <w:r w:rsidR="0062413C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>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Заседания Центра проводятся по необходимости в течение учебного года и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протоколируются.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Для подготовки вопросов, выносимых на обсуждение, могут формироваться временные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рабочие группы </w:t>
      </w:r>
      <w:r w:rsidR="0062413C">
        <w:rPr>
          <w:rFonts w:ascii="Times New Roman" w:hAnsi="Times New Roman" w:cs="Times New Roman"/>
          <w:sz w:val="28"/>
          <w:szCs w:val="28"/>
        </w:rPr>
        <w:t>из преподавателей и сотрудников</w:t>
      </w:r>
      <w:r w:rsidRPr="007A493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lastRenderedPageBreak/>
        <w:t>Техникума во главе с членами Центра,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а также могут приглашаться представители предприятий и организаций.</w:t>
      </w:r>
    </w:p>
    <w:p w:rsidR="00001E4B" w:rsidRDefault="00001E4B" w:rsidP="00001E4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AD4" w:rsidRDefault="00217AD4" w:rsidP="00001E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93B" w:rsidRPr="00001E4B" w:rsidRDefault="007A493B" w:rsidP="00217AD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4B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его утверждения директором </w:t>
      </w:r>
      <w:r w:rsidR="0062413C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 xml:space="preserve"> и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>размещается на официальном сайте.</w:t>
      </w:r>
    </w:p>
    <w:p w:rsidR="007A493B" w:rsidRPr="007A493B" w:rsidRDefault="007A493B" w:rsidP="00001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>В настоящее Положение могут вноситься изменения и дополнения, которые утверждаются</w:t>
      </w:r>
      <w:r w:rsidR="00001E4B">
        <w:rPr>
          <w:rFonts w:ascii="Times New Roman" w:hAnsi="Times New Roman" w:cs="Times New Roman"/>
          <w:sz w:val="28"/>
          <w:szCs w:val="28"/>
        </w:rPr>
        <w:t xml:space="preserve"> </w:t>
      </w:r>
      <w:r w:rsidRPr="007A493B"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  <w:r w:rsidR="0062413C">
        <w:rPr>
          <w:rFonts w:ascii="Times New Roman" w:hAnsi="Times New Roman" w:cs="Times New Roman"/>
          <w:sz w:val="28"/>
          <w:szCs w:val="28"/>
        </w:rPr>
        <w:t>Техникума</w:t>
      </w:r>
      <w:r w:rsidRPr="007A493B">
        <w:rPr>
          <w:rFonts w:ascii="Times New Roman" w:hAnsi="Times New Roman" w:cs="Times New Roman"/>
          <w:sz w:val="28"/>
          <w:szCs w:val="28"/>
        </w:rPr>
        <w:t>.</w:t>
      </w:r>
    </w:p>
    <w:p w:rsidR="00F87752" w:rsidRPr="007A493B" w:rsidRDefault="007A493B" w:rsidP="00001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93B">
        <w:rPr>
          <w:rFonts w:ascii="Times New Roman" w:hAnsi="Times New Roman" w:cs="Times New Roman"/>
          <w:sz w:val="28"/>
          <w:szCs w:val="28"/>
        </w:rPr>
        <w:t xml:space="preserve">Реорганизация или ликвидация Центра осуществляется директором </w:t>
      </w:r>
      <w:r w:rsidR="0062413C" w:rsidRPr="00D43DA3">
        <w:rPr>
          <w:rFonts w:ascii="Times New Roman" w:hAnsi="Times New Roman" w:cs="Times New Roman"/>
          <w:sz w:val="28"/>
          <w:szCs w:val="28"/>
        </w:rPr>
        <w:t>ГАПОУ «Тетюшский сельскохозяйственный техникум»</w:t>
      </w:r>
      <w:r w:rsidRPr="007A493B">
        <w:rPr>
          <w:rFonts w:ascii="Times New Roman" w:hAnsi="Times New Roman" w:cs="Times New Roman"/>
          <w:sz w:val="28"/>
          <w:szCs w:val="28"/>
        </w:rPr>
        <w:t>.</w:t>
      </w:r>
    </w:p>
    <w:sectPr w:rsidR="00F87752" w:rsidRPr="007A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E8"/>
    <w:rsid w:val="00001E4B"/>
    <w:rsid w:val="00036CF8"/>
    <w:rsid w:val="00040755"/>
    <w:rsid w:val="00217AD4"/>
    <w:rsid w:val="00504AAF"/>
    <w:rsid w:val="0062413C"/>
    <w:rsid w:val="007A493B"/>
    <w:rsid w:val="007D77EC"/>
    <w:rsid w:val="0085223F"/>
    <w:rsid w:val="008576E8"/>
    <w:rsid w:val="00D43DA3"/>
    <w:rsid w:val="00F82CFF"/>
    <w:rsid w:val="00F8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AD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AD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</dc:creator>
  <cp:keywords/>
  <dc:description/>
  <cp:lastModifiedBy>Галина Николаевна</cp:lastModifiedBy>
  <cp:revision>8</cp:revision>
  <dcterms:created xsi:type="dcterms:W3CDTF">2025-06-10T13:11:00Z</dcterms:created>
  <dcterms:modified xsi:type="dcterms:W3CDTF">2025-12-22T15:31:00Z</dcterms:modified>
</cp:coreProperties>
</file>